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3A27B" w14:textId="77777777" w:rsidR="00C86076" w:rsidRPr="003E6F1F" w:rsidRDefault="00C86076" w:rsidP="0067552E">
      <w:pPr>
        <w:jc w:val="center"/>
        <w:rPr>
          <w:rFonts w:cs="Calibri"/>
          <w:b/>
          <w:bCs/>
        </w:rPr>
      </w:pPr>
    </w:p>
    <w:p w14:paraId="7B7E6BAA" w14:textId="2DDFD10D" w:rsidR="00E374CF" w:rsidRPr="003E6F1F" w:rsidRDefault="00F40580" w:rsidP="0067552E">
      <w:pPr>
        <w:jc w:val="center"/>
        <w:rPr>
          <w:rFonts w:cs="Calibri"/>
          <w:b/>
          <w:bCs/>
        </w:rPr>
      </w:pPr>
      <w:r w:rsidRPr="003E6F1F">
        <w:rPr>
          <w:rFonts w:cs="Calibri"/>
          <w:b/>
          <w:bCs/>
        </w:rPr>
        <w:t>City of Dunn Planning Board</w:t>
      </w:r>
    </w:p>
    <w:p w14:paraId="211A8B3C" w14:textId="1C6AB65E" w:rsidR="00F40580" w:rsidRPr="003E6F1F" w:rsidRDefault="00F40580" w:rsidP="0067552E">
      <w:pPr>
        <w:jc w:val="center"/>
        <w:rPr>
          <w:rFonts w:cs="Calibri"/>
          <w:b/>
          <w:bCs/>
        </w:rPr>
      </w:pPr>
      <w:r w:rsidRPr="003E6F1F">
        <w:rPr>
          <w:rFonts w:cs="Calibri"/>
          <w:b/>
          <w:bCs/>
        </w:rPr>
        <w:t xml:space="preserve">Tuesday, </w:t>
      </w:r>
      <w:r w:rsidR="00A15641" w:rsidRPr="003E6F1F">
        <w:rPr>
          <w:rFonts w:cs="Calibri"/>
          <w:b/>
          <w:bCs/>
        </w:rPr>
        <w:t>April 1</w:t>
      </w:r>
      <w:r w:rsidRPr="003E6F1F">
        <w:rPr>
          <w:rFonts w:cs="Calibri"/>
          <w:b/>
          <w:bCs/>
        </w:rPr>
        <w:t>, 2025</w:t>
      </w:r>
    </w:p>
    <w:p w14:paraId="6D62A019" w14:textId="23771315" w:rsidR="00F40580" w:rsidRPr="003E6F1F" w:rsidRDefault="00F40580" w:rsidP="0067552E">
      <w:pPr>
        <w:jc w:val="center"/>
        <w:rPr>
          <w:rFonts w:cs="Calibri"/>
          <w:b/>
          <w:bCs/>
        </w:rPr>
      </w:pPr>
      <w:r w:rsidRPr="003E6F1F">
        <w:rPr>
          <w:rFonts w:cs="Calibri"/>
          <w:b/>
          <w:bCs/>
        </w:rPr>
        <w:t>City Council Meeting Room at 5:30 p.m.</w:t>
      </w:r>
    </w:p>
    <w:p w14:paraId="38C15B27" w14:textId="77777777" w:rsidR="00F40580" w:rsidRPr="003E6F1F" w:rsidRDefault="00F40580">
      <w:pPr>
        <w:rPr>
          <w:rFonts w:cs="Calibri"/>
        </w:rPr>
      </w:pPr>
    </w:p>
    <w:p w14:paraId="6C93B7C6" w14:textId="5E89831F" w:rsidR="00F40580" w:rsidRPr="003E6F1F" w:rsidRDefault="00F40580" w:rsidP="00646DF0">
      <w:pPr>
        <w:pStyle w:val="ListParagraph"/>
        <w:numPr>
          <w:ilvl w:val="0"/>
          <w:numId w:val="1"/>
        </w:numPr>
        <w:spacing w:before="240" w:after="120"/>
        <w:contextualSpacing w:val="0"/>
        <w:rPr>
          <w:rFonts w:cs="Calibri"/>
          <w:b/>
          <w:bCs/>
        </w:rPr>
      </w:pPr>
      <w:r w:rsidRPr="003E6F1F">
        <w:rPr>
          <w:rFonts w:cs="Calibri"/>
          <w:b/>
          <w:bCs/>
        </w:rPr>
        <w:t>Pledge of Allegiance and Invocation</w:t>
      </w:r>
    </w:p>
    <w:p w14:paraId="0AD9FCBC" w14:textId="4A045C95" w:rsidR="00F40580" w:rsidRPr="003E6F1F" w:rsidRDefault="00F40580" w:rsidP="00646DF0">
      <w:pPr>
        <w:pStyle w:val="ListParagraph"/>
        <w:numPr>
          <w:ilvl w:val="0"/>
          <w:numId w:val="1"/>
        </w:numPr>
        <w:spacing w:before="240" w:after="120"/>
        <w:contextualSpacing w:val="0"/>
        <w:rPr>
          <w:rFonts w:cs="Calibri"/>
          <w:b/>
          <w:bCs/>
        </w:rPr>
      </w:pPr>
      <w:r w:rsidRPr="003E6F1F">
        <w:rPr>
          <w:rFonts w:cs="Calibri"/>
          <w:b/>
          <w:bCs/>
        </w:rPr>
        <w:t>Adjustments to / Approval of the Agenda</w:t>
      </w:r>
    </w:p>
    <w:p w14:paraId="1DAC0333" w14:textId="5E5B0625" w:rsidR="00CC45F2" w:rsidRPr="003E6F1F" w:rsidRDefault="00CC45F2" w:rsidP="00646DF0">
      <w:pPr>
        <w:pStyle w:val="ListParagraph"/>
        <w:numPr>
          <w:ilvl w:val="0"/>
          <w:numId w:val="1"/>
        </w:numPr>
        <w:spacing w:before="240" w:after="120"/>
        <w:contextualSpacing w:val="0"/>
        <w:rPr>
          <w:rFonts w:cs="Calibri"/>
          <w:b/>
          <w:bCs/>
        </w:rPr>
      </w:pPr>
      <w:r w:rsidRPr="003E6F1F">
        <w:rPr>
          <w:rFonts w:cs="Calibri"/>
          <w:b/>
          <w:bCs/>
        </w:rPr>
        <w:t xml:space="preserve">Minutes – </w:t>
      </w:r>
      <w:r w:rsidR="00A15641" w:rsidRPr="003E6F1F">
        <w:rPr>
          <w:rFonts w:cs="Calibri"/>
          <w:b/>
          <w:bCs/>
        </w:rPr>
        <w:t>March 4</w:t>
      </w:r>
      <w:r w:rsidRPr="003E6F1F">
        <w:rPr>
          <w:rFonts w:cs="Calibri"/>
          <w:b/>
          <w:bCs/>
        </w:rPr>
        <w:t xml:space="preserve">, 2025 </w:t>
      </w:r>
    </w:p>
    <w:p w14:paraId="2C160D34" w14:textId="1300B853" w:rsidR="00F40580" w:rsidRPr="003E6F1F" w:rsidRDefault="00F40580" w:rsidP="00646DF0">
      <w:pPr>
        <w:pStyle w:val="ListParagraph"/>
        <w:numPr>
          <w:ilvl w:val="0"/>
          <w:numId w:val="1"/>
        </w:numPr>
        <w:spacing w:before="240" w:after="120"/>
        <w:contextualSpacing w:val="0"/>
        <w:rPr>
          <w:rFonts w:cs="Calibri"/>
          <w:b/>
          <w:bCs/>
        </w:rPr>
      </w:pPr>
      <w:r w:rsidRPr="003E6F1F">
        <w:rPr>
          <w:rFonts w:cs="Calibri"/>
          <w:b/>
          <w:bCs/>
        </w:rPr>
        <w:t>Public Meeting withdrawals/deferrals</w:t>
      </w:r>
    </w:p>
    <w:p w14:paraId="6E28245D" w14:textId="0860BD53" w:rsidR="00F40580" w:rsidRPr="003E6F1F" w:rsidRDefault="00F40580" w:rsidP="00646DF0">
      <w:pPr>
        <w:pStyle w:val="ListParagraph"/>
        <w:numPr>
          <w:ilvl w:val="0"/>
          <w:numId w:val="1"/>
        </w:numPr>
        <w:spacing w:before="240" w:after="120"/>
        <w:contextualSpacing w:val="0"/>
        <w:rPr>
          <w:rFonts w:cs="Calibri"/>
          <w:b/>
          <w:bCs/>
        </w:rPr>
      </w:pPr>
      <w:r w:rsidRPr="003E6F1F">
        <w:rPr>
          <w:rFonts w:cs="Calibri"/>
          <w:b/>
          <w:bCs/>
        </w:rPr>
        <w:t>Abstentions by Board Members</w:t>
      </w:r>
    </w:p>
    <w:p w14:paraId="21A46DE0" w14:textId="54E62AF4" w:rsidR="00F40580" w:rsidRPr="003E6F1F" w:rsidRDefault="00F40580" w:rsidP="00646DF0">
      <w:pPr>
        <w:pStyle w:val="ListParagraph"/>
        <w:numPr>
          <w:ilvl w:val="0"/>
          <w:numId w:val="1"/>
        </w:numPr>
        <w:spacing w:before="240" w:after="120"/>
        <w:contextualSpacing w:val="0"/>
        <w:rPr>
          <w:rFonts w:cs="Calibri"/>
          <w:b/>
          <w:bCs/>
        </w:rPr>
      </w:pPr>
      <w:r w:rsidRPr="003E6F1F">
        <w:rPr>
          <w:rFonts w:cs="Calibri"/>
          <w:b/>
          <w:bCs/>
        </w:rPr>
        <w:t>Public Meeting Items</w:t>
      </w:r>
    </w:p>
    <w:p w14:paraId="62922F2A" w14:textId="77777777" w:rsidR="00C86076" w:rsidRPr="003E6F1F" w:rsidRDefault="00C86076" w:rsidP="00C86076">
      <w:pPr>
        <w:pStyle w:val="ListParagraph"/>
        <w:numPr>
          <w:ilvl w:val="1"/>
          <w:numId w:val="1"/>
        </w:numPr>
        <w:spacing w:before="240"/>
        <w:ind w:left="1080"/>
        <w:contextualSpacing w:val="0"/>
        <w:rPr>
          <w:rFonts w:cs="Calibri"/>
          <w:b/>
          <w:bCs/>
        </w:rPr>
      </w:pPr>
      <w:r w:rsidRPr="003E6F1F">
        <w:rPr>
          <w:rFonts w:cs="Calibri"/>
          <w:b/>
          <w:bCs/>
        </w:rPr>
        <w:t>RZ-25-01, Juniper Creek Apartments – S. Powell Ave</w:t>
      </w:r>
    </w:p>
    <w:p w14:paraId="1D28588B" w14:textId="77777777" w:rsidR="00C86076" w:rsidRPr="003E6F1F" w:rsidRDefault="00C86076" w:rsidP="00C86076">
      <w:pPr>
        <w:pStyle w:val="ListParagraph"/>
        <w:spacing w:after="120"/>
        <w:ind w:left="1080"/>
        <w:contextualSpacing w:val="0"/>
        <w:rPr>
          <w:rFonts w:cs="Calibri"/>
          <w:b/>
          <w:bCs/>
        </w:rPr>
      </w:pPr>
      <w:r w:rsidRPr="003E6F1F">
        <w:rPr>
          <w:rFonts w:cs="Calibri"/>
          <w:b/>
          <w:bCs/>
        </w:rPr>
        <w:t>PIN(s)  1506-99-7325 (portion of)</w:t>
      </w:r>
    </w:p>
    <w:p w14:paraId="79BDB515" w14:textId="131FD8D3" w:rsidR="003E6F1F" w:rsidRPr="003E6F1F" w:rsidRDefault="003E6F1F" w:rsidP="003E6F1F">
      <w:pPr>
        <w:autoSpaceDE w:val="0"/>
        <w:autoSpaceDN w:val="0"/>
        <w:adjustRightInd w:val="0"/>
        <w:ind w:left="1080"/>
        <w:rPr>
          <w:rFonts w:cs="Calibri"/>
          <w:b/>
          <w:bCs/>
        </w:rPr>
      </w:pPr>
      <w:r w:rsidRPr="003E6F1F">
        <w:rPr>
          <w:rFonts w:cs="Calibri"/>
          <w:kern w:val="0"/>
        </w:rPr>
        <w:t>The applicant is requesting a zoning map amendment to conditionally rezone a portion of the</w:t>
      </w:r>
      <w:r w:rsidRPr="003E6F1F">
        <w:rPr>
          <w:rFonts w:cs="Calibri"/>
          <w:kern w:val="0"/>
        </w:rPr>
        <w:t xml:space="preserve"> </w:t>
      </w:r>
      <w:r w:rsidRPr="003E6F1F">
        <w:rPr>
          <w:rFonts w:cs="Calibri"/>
          <w:kern w:val="0"/>
        </w:rPr>
        <w:t>subject property at PIN 1506-99-7325.000, S Powell Avenue from Office &amp; Institutional (O&amp;I) to Office and</w:t>
      </w:r>
      <w:r w:rsidRPr="003E6F1F">
        <w:rPr>
          <w:rFonts w:cs="Calibri"/>
          <w:kern w:val="0"/>
        </w:rPr>
        <w:t xml:space="preserve"> </w:t>
      </w:r>
      <w:r w:rsidRPr="003E6F1F">
        <w:rPr>
          <w:rFonts w:cs="Calibri"/>
          <w:kern w:val="0"/>
        </w:rPr>
        <w:t>Residential Multi-family (RM) for the purpose of developing a multi-family residential complex.</w:t>
      </w:r>
    </w:p>
    <w:p w14:paraId="4344734D" w14:textId="3679CD17" w:rsidR="00702742" w:rsidRPr="003E6F1F" w:rsidRDefault="00F40580" w:rsidP="003E6F1F">
      <w:pPr>
        <w:pStyle w:val="ListParagraph"/>
        <w:numPr>
          <w:ilvl w:val="0"/>
          <w:numId w:val="6"/>
        </w:numPr>
        <w:spacing w:before="120"/>
        <w:contextualSpacing w:val="0"/>
        <w:rPr>
          <w:rFonts w:cs="Calibri"/>
          <w:b/>
          <w:bCs/>
        </w:rPr>
      </w:pPr>
      <w:r w:rsidRPr="003E6F1F">
        <w:rPr>
          <w:rFonts w:cs="Calibri"/>
          <w:b/>
          <w:bCs/>
        </w:rPr>
        <w:t>RZ-25-0</w:t>
      </w:r>
      <w:r w:rsidR="00A15641" w:rsidRPr="003E6F1F">
        <w:rPr>
          <w:rFonts w:cs="Calibri"/>
          <w:b/>
          <w:bCs/>
        </w:rPr>
        <w:t>2</w:t>
      </w:r>
      <w:r w:rsidRPr="003E6F1F">
        <w:rPr>
          <w:rFonts w:cs="Calibri"/>
          <w:b/>
          <w:bCs/>
        </w:rPr>
        <w:t xml:space="preserve">, </w:t>
      </w:r>
      <w:r w:rsidR="00A15641" w:rsidRPr="003E6F1F">
        <w:rPr>
          <w:rFonts w:cs="Calibri"/>
          <w:b/>
          <w:bCs/>
        </w:rPr>
        <w:t>Susan Tart Townhomes – Susan Tart Road</w:t>
      </w:r>
      <w:r w:rsidRPr="003E6F1F">
        <w:rPr>
          <w:rFonts w:cs="Calibri"/>
          <w:b/>
          <w:bCs/>
        </w:rPr>
        <w:t xml:space="preserve"> </w:t>
      </w:r>
      <w:r w:rsidR="00E90224" w:rsidRPr="003E6F1F">
        <w:rPr>
          <w:rFonts w:cs="Calibri"/>
          <w:b/>
          <w:bCs/>
        </w:rPr>
        <w:t>and SUP-25-0</w:t>
      </w:r>
    </w:p>
    <w:p w14:paraId="2F96EB2A" w14:textId="77777777" w:rsidR="00A15641" w:rsidRPr="003E6F1F" w:rsidRDefault="00F40580" w:rsidP="00A15641">
      <w:pPr>
        <w:pStyle w:val="ListParagraph"/>
        <w:spacing w:after="120"/>
        <w:ind w:left="1080"/>
        <w:rPr>
          <w:rFonts w:cs="Calibri"/>
          <w:b/>
          <w:bCs/>
        </w:rPr>
      </w:pPr>
      <w:r w:rsidRPr="003E6F1F">
        <w:rPr>
          <w:rFonts w:cs="Calibri"/>
          <w:b/>
          <w:bCs/>
        </w:rPr>
        <w:t xml:space="preserve">PIN(s) </w:t>
      </w:r>
      <w:r w:rsidR="00A15641" w:rsidRPr="003E6F1F">
        <w:rPr>
          <w:rFonts w:cs="Calibri"/>
          <w:b/>
          <w:bCs/>
        </w:rPr>
        <w:t xml:space="preserve"> 1516-06-0454</w:t>
      </w:r>
    </w:p>
    <w:p w14:paraId="6A27FC2D" w14:textId="2CF640AF" w:rsidR="00A15641" w:rsidRPr="003E6F1F" w:rsidRDefault="00A15641" w:rsidP="005D051B">
      <w:pPr>
        <w:pStyle w:val="ListParagraph"/>
        <w:spacing w:before="120" w:after="120"/>
        <w:ind w:left="1080"/>
        <w:contextualSpacing w:val="0"/>
        <w:rPr>
          <w:rFonts w:cs="Calibri"/>
        </w:rPr>
      </w:pPr>
      <w:r w:rsidRPr="003E6F1F">
        <w:rPr>
          <w:rFonts w:cs="Calibri"/>
        </w:rPr>
        <w:t xml:space="preserve">The applicant requests a Major Modification of the originally approved CZ-03-23 Conditional Zoning with Master Plan.  The requested rezoning in this application is the same (CZ-MXU), and the only proposed changes are a reduction to 22 townhome units and the redesign of the development’s Master Plan to change the location of the previously approved townhome and commercial components.  The property is located on Susan Tart Road east of Tilghman Drive.  </w:t>
      </w:r>
    </w:p>
    <w:p w14:paraId="5C9B863D" w14:textId="6454F4A5" w:rsidR="00A15641" w:rsidRPr="003E6F1F" w:rsidRDefault="00E90224" w:rsidP="003E6F1F">
      <w:pPr>
        <w:pStyle w:val="ListParagraph"/>
        <w:numPr>
          <w:ilvl w:val="0"/>
          <w:numId w:val="6"/>
        </w:numPr>
        <w:spacing w:before="240"/>
        <w:contextualSpacing w:val="0"/>
        <w:rPr>
          <w:rFonts w:cs="Calibri"/>
          <w:b/>
          <w:bCs/>
        </w:rPr>
      </w:pPr>
      <w:r w:rsidRPr="003E6F1F">
        <w:rPr>
          <w:rFonts w:cs="Calibri"/>
          <w:b/>
          <w:bCs/>
        </w:rPr>
        <w:t xml:space="preserve">RZ-25-03, </w:t>
      </w:r>
      <w:proofErr w:type="spellStart"/>
      <w:r w:rsidRPr="003E6F1F">
        <w:rPr>
          <w:rFonts w:cs="Calibri"/>
          <w:b/>
          <w:bCs/>
        </w:rPr>
        <w:t>Ironbrook</w:t>
      </w:r>
      <w:proofErr w:type="spellEnd"/>
      <w:r w:rsidRPr="003E6F1F">
        <w:rPr>
          <w:rFonts w:cs="Calibri"/>
          <w:b/>
          <w:bCs/>
        </w:rPr>
        <w:t xml:space="preserve"> Square Apartments</w:t>
      </w:r>
      <w:r w:rsidR="00B9658A" w:rsidRPr="003E6F1F">
        <w:rPr>
          <w:rFonts w:cs="Calibri"/>
          <w:b/>
          <w:bCs/>
        </w:rPr>
        <w:t xml:space="preserve"> – 800 N Fayetteville Rd</w:t>
      </w:r>
    </w:p>
    <w:p w14:paraId="2DE24879" w14:textId="1E8BBDA3" w:rsidR="005D051B" w:rsidRPr="003E6F1F" w:rsidRDefault="005D051B" w:rsidP="005D051B">
      <w:pPr>
        <w:pStyle w:val="ListParagraph"/>
        <w:spacing w:after="120"/>
        <w:ind w:left="1080"/>
        <w:contextualSpacing w:val="0"/>
        <w:rPr>
          <w:rFonts w:cs="Calibri"/>
          <w:b/>
          <w:bCs/>
        </w:rPr>
      </w:pPr>
      <w:r w:rsidRPr="003E6F1F">
        <w:rPr>
          <w:rFonts w:cs="Calibri"/>
          <w:b/>
          <w:bCs/>
        </w:rPr>
        <w:t>PIN(s)  1516-79-6705.000</w:t>
      </w:r>
    </w:p>
    <w:p w14:paraId="197A42CD" w14:textId="4E6B25B5" w:rsidR="00B9658A" w:rsidRPr="003E6F1F" w:rsidRDefault="005D051B" w:rsidP="005D051B">
      <w:pPr>
        <w:spacing w:before="120" w:after="120"/>
        <w:ind w:left="1080"/>
        <w:rPr>
          <w:rFonts w:cs="Calibri"/>
        </w:rPr>
      </w:pPr>
      <w:r w:rsidRPr="003E6F1F">
        <w:rPr>
          <w:rFonts w:cs="Calibri"/>
        </w:rPr>
        <w:t>The applicant is requesting a zoning map amendment to conditionally rezone the subject property at 800 N Fayetteville Avenue from Industrial (I-10) to Residential Multifamily (RM) for the purpose of developing a multi-family residential complex.  The property is located at 800 N. Fayetteville Road.</w:t>
      </w:r>
    </w:p>
    <w:p w14:paraId="5938217E" w14:textId="67026965" w:rsidR="00646DF0" w:rsidRPr="003E6F1F" w:rsidRDefault="00646DF0" w:rsidP="00646DF0">
      <w:pPr>
        <w:spacing w:before="120" w:after="120"/>
        <w:ind w:left="1080"/>
        <w:rPr>
          <w:rFonts w:cs="Calibri"/>
        </w:rPr>
      </w:pPr>
      <w:r w:rsidRPr="003E6F1F">
        <w:rPr>
          <w:rFonts w:cs="Calibri"/>
        </w:rPr>
        <w:t>The property is located on S. Powell Avenue between S. Powell Avenue and Tilghman Drive.</w:t>
      </w:r>
    </w:p>
    <w:p w14:paraId="1EDB80B8" w14:textId="1373CD66" w:rsidR="00702742" w:rsidRPr="003E6F1F" w:rsidRDefault="00702742" w:rsidP="00A15641">
      <w:pPr>
        <w:pStyle w:val="ListParagraph"/>
        <w:numPr>
          <w:ilvl w:val="0"/>
          <w:numId w:val="1"/>
        </w:numPr>
        <w:spacing w:before="120" w:after="120"/>
        <w:rPr>
          <w:rFonts w:cs="Calibri"/>
        </w:rPr>
      </w:pPr>
      <w:r w:rsidRPr="003E6F1F">
        <w:rPr>
          <w:rFonts w:cs="Calibri"/>
          <w:b/>
          <w:bCs/>
        </w:rPr>
        <w:t xml:space="preserve">Adjournment </w:t>
      </w:r>
    </w:p>
    <w:sectPr w:rsidR="00702742" w:rsidRPr="003E6F1F" w:rsidSect="00B9658A">
      <w:pgSz w:w="12240" w:h="15840"/>
      <w:pgMar w:top="129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137AB"/>
    <w:multiLevelType w:val="hybridMultilevel"/>
    <w:tmpl w:val="1C0AFDDC"/>
    <w:lvl w:ilvl="0" w:tplc="04090013">
      <w:start w:val="1"/>
      <w:numFmt w:val="upperRoman"/>
      <w:lvlText w:val="%1."/>
      <w:lvlJc w:val="right"/>
      <w:pPr>
        <w:ind w:left="720" w:hanging="360"/>
      </w:pPr>
    </w:lvl>
    <w:lvl w:ilvl="1" w:tplc="7F8A580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9B3A23"/>
    <w:multiLevelType w:val="hybridMultilevel"/>
    <w:tmpl w:val="038C72CE"/>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9956E9"/>
    <w:multiLevelType w:val="hybridMultilevel"/>
    <w:tmpl w:val="DC96F6C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FD0F97"/>
    <w:multiLevelType w:val="hybridMultilevel"/>
    <w:tmpl w:val="840C22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895DBC"/>
    <w:multiLevelType w:val="hybridMultilevel"/>
    <w:tmpl w:val="6C14CCF0"/>
    <w:lvl w:ilvl="0" w:tplc="7F8A580E">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AC048C"/>
    <w:multiLevelType w:val="hybridMultilevel"/>
    <w:tmpl w:val="19D69E5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94302651">
    <w:abstractNumId w:val="0"/>
  </w:num>
  <w:num w:numId="2" w16cid:durableId="28459310">
    <w:abstractNumId w:val="3"/>
  </w:num>
  <w:num w:numId="3" w16cid:durableId="967854803">
    <w:abstractNumId w:val="2"/>
  </w:num>
  <w:num w:numId="4" w16cid:durableId="420415494">
    <w:abstractNumId w:val="5"/>
  </w:num>
  <w:num w:numId="5" w16cid:durableId="716663021">
    <w:abstractNumId w:val="1"/>
  </w:num>
  <w:num w:numId="6" w16cid:durableId="1573737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80"/>
    <w:rsid w:val="002833F4"/>
    <w:rsid w:val="003E6F1F"/>
    <w:rsid w:val="005368AE"/>
    <w:rsid w:val="00544BCF"/>
    <w:rsid w:val="005D051B"/>
    <w:rsid w:val="006450F5"/>
    <w:rsid w:val="00646DF0"/>
    <w:rsid w:val="0066563E"/>
    <w:rsid w:val="0067552E"/>
    <w:rsid w:val="00702742"/>
    <w:rsid w:val="009004FF"/>
    <w:rsid w:val="00A15641"/>
    <w:rsid w:val="00A94C85"/>
    <w:rsid w:val="00B9658A"/>
    <w:rsid w:val="00C61B1F"/>
    <w:rsid w:val="00C86076"/>
    <w:rsid w:val="00CC45F2"/>
    <w:rsid w:val="00D247AA"/>
    <w:rsid w:val="00E32FEF"/>
    <w:rsid w:val="00E374CF"/>
    <w:rsid w:val="00E4315B"/>
    <w:rsid w:val="00E90224"/>
    <w:rsid w:val="00EB1760"/>
    <w:rsid w:val="00F40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E0EC"/>
  <w15:chartTrackingRefBased/>
  <w15:docId w15:val="{2BE1FC05-12DB-4BA8-A9D7-95006144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5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5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58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58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4058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4058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4058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4058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4058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5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5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58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58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058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058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058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058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058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05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5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58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58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05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0580"/>
    <w:rPr>
      <w:i/>
      <w:iCs/>
      <w:color w:val="404040" w:themeColor="text1" w:themeTint="BF"/>
    </w:rPr>
  </w:style>
  <w:style w:type="paragraph" w:styleId="ListParagraph">
    <w:name w:val="List Paragraph"/>
    <w:basedOn w:val="Normal"/>
    <w:uiPriority w:val="34"/>
    <w:qFormat/>
    <w:rsid w:val="00F40580"/>
    <w:pPr>
      <w:ind w:left="720"/>
      <w:contextualSpacing/>
    </w:pPr>
  </w:style>
  <w:style w:type="character" w:styleId="IntenseEmphasis">
    <w:name w:val="Intense Emphasis"/>
    <w:basedOn w:val="DefaultParagraphFont"/>
    <w:uiPriority w:val="21"/>
    <w:qFormat/>
    <w:rsid w:val="00F40580"/>
    <w:rPr>
      <w:i/>
      <w:iCs/>
      <w:color w:val="0F4761" w:themeColor="accent1" w:themeShade="BF"/>
    </w:rPr>
  </w:style>
  <w:style w:type="paragraph" w:styleId="IntenseQuote">
    <w:name w:val="Intense Quote"/>
    <w:basedOn w:val="Normal"/>
    <w:next w:val="Normal"/>
    <w:link w:val="IntenseQuoteChar"/>
    <w:uiPriority w:val="30"/>
    <w:qFormat/>
    <w:rsid w:val="00F405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580"/>
    <w:rPr>
      <w:i/>
      <w:iCs/>
      <w:color w:val="0F4761" w:themeColor="accent1" w:themeShade="BF"/>
    </w:rPr>
  </w:style>
  <w:style w:type="character" w:styleId="IntenseReference">
    <w:name w:val="Intense Reference"/>
    <w:basedOn w:val="DefaultParagraphFont"/>
    <w:uiPriority w:val="32"/>
    <w:qFormat/>
    <w:rsid w:val="00F40580"/>
    <w:rPr>
      <w:b/>
      <w:bCs/>
      <w:smallCaps/>
      <w:color w:val="0F4761" w:themeColor="accent1" w:themeShade="BF"/>
      <w:spacing w:val="5"/>
    </w:rPr>
  </w:style>
  <w:style w:type="paragraph" w:customStyle="1" w:styleId="Default">
    <w:name w:val="Default"/>
    <w:rsid w:val="00F40580"/>
    <w:pPr>
      <w:autoSpaceDE w:val="0"/>
      <w:autoSpaceDN w:val="0"/>
      <w:adjustRightInd w:val="0"/>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Creighton</dc:creator>
  <cp:keywords/>
  <dc:description/>
  <cp:lastModifiedBy>Debra Creighton</cp:lastModifiedBy>
  <cp:revision>5</cp:revision>
  <dcterms:created xsi:type="dcterms:W3CDTF">2025-03-27T13:11:00Z</dcterms:created>
  <dcterms:modified xsi:type="dcterms:W3CDTF">2025-03-28T12:16:00Z</dcterms:modified>
</cp:coreProperties>
</file>